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804" w:rsidRPr="00890CBC" w:rsidRDefault="005D3804" w:rsidP="005D380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109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3E4F90">
        <w:rPr>
          <w:rFonts w:ascii="Arial" w:hAnsi="Arial" w:cs="Arial"/>
          <w:b/>
          <w:sz w:val="24"/>
          <w:szCs w:val="24"/>
        </w:rPr>
        <w:t>R4-</w:t>
      </w:r>
      <w:r w:rsidR="00440E7E" w:rsidRPr="00440E7E">
        <w:rPr>
          <w:rFonts w:ascii="Arial" w:hAnsi="Arial" w:cs="Arial"/>
          <w:b/>
          <w:sz w:val="24"/>
          <w:szCs w:val="24"/>
        </w:rPr>
        <w:t>2318831</w:t>
      </w:r>
      <w:bookmarkEnd w:id="0"/>
    </w:p>
    <w:p w:rsidR="00DE55A0" w:rsidRPr="00807EF6" w:rsidRDefault="005D3804" w:rsidP="005D380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Chicago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17 November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>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41033">
        <w:rPr>
          <w:rFonts w:ascii="Arial" w:hAnsi="Arial" w:cs="Arial"/>
          <w:lang w:val="en-US"/>
        </w:rPr>
        <w:t xml:space="preserve">NR sidelink CA operation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D3804">
        <w:rPr>
          <w:rFonts w:ascii="Arial" w:hAnsi="Arial" w:cs="Arial"/>
          <w:lang w:val="en-US" w:eastAsia="ko-KR"/>
        </w:rPr>
        <w:t>8.</w:t>
      </w:r>
      <w:r w:rsidR="005F7871">
        <w:rPr>
          <w:rFonts w:ascii="Arial" w:hAnsi="Arial" w:cs="Arial"/>
          <w:lang w:val="en-US" w:eastAsia="ko-KR"/>
        </w:rPr>
        <w:t>30.3.1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38292C" w:rsidRPr="0038292C" w:rsidRDefault="00342A03" w:rsidP="009D2B7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</w:t>
      </w:r>
      <w:r w:rsidR="004E08C3">
        <w:rPr>
          <w:lang w:val="en-US" w:eastAsia="ko-KR"/>
        </w:rPr>
        <w:t xml:space="preserve">on </w:t>
      </w:r>
      <w:r w:rsidR="005D3804">
        <w:rPr>
          <w:lang w:val="en-US" w:eastAsia="ko-KR"/>
        </w:rPr>
        <w:t>remaining issues for</w:t>
      </w:r>
      <w:r>
        <w:rPr>
          <w:lang w:val="en-US" w:eastAsia="ko-KR"/>
        </w:rPr>
        <w:t xml:space="preserve"> NR SL CA</w:t>
      </w:r>
      <w:r w:rsidR="009D2B7C">
        <w:rPr>
          <w:lang w:val="en-US" w:eastAsia="ko-KR"/>
        </w:rPr>
        <w:t xml:space="preserve"> based on approved WF[1]</w:t>
      </w:r>
      <w:r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8F2427" w:rsidRPr="008F2427" w:rsidRDefault="009414BD" w:rsidP="008F242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sidelink CA, the constraints on interruption to WAN at SL carrier addition/release during WAN paging or SIB reception was discussed.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2B7C" w:rsidTr="009D2B7C">
        <w:tc>
          <w:tcPr>
            <w:tcW w:w="9855" w:type="dxa"/>
          </w:tcPr>
          <w:p w:rsidR="005D3804" w:rsidRPr="005D3804" w:rsidRDefault="005D3804" w:rsidP="005D3804">
            <w:pPr>
              <w:rPr>
                <w:b/>
                <w:u w:val="single"/>
              </w:rPr>
            </w:pPr>
            <w:r w:rsidRPr="005D3804">
              <w:rPr>
                <w:b/>
                <w:u w:val="single"/>
              </w:rPr>
              <w:t>Issue 1-1: Constraints on interruptions to WAN at SL carrier addition/release due to paging and SIB reception</w:t>
            </w:r>
          </w:p>
          <w:p w:rsidR="005D3804" w:rsidRPr="009414BD" w:rsidRDefault="005D3804" w:rsidP="009414BD">
            <w:pPr>
              <w:rPr>
                <w:sz w:val="21"/>
              </w:rPr>
            </w:pPr>
            <w:r w:rsidRPr="009414BD">
              <w:rPr>
                <w:sz w:val="21"/>
              </w:rPr>
              <w:t>Agreement:</w:t>
            </w:r>
          </w:p>
          <w:p w:rsidR="005D3804" w:rsidRPr="009414BD" w:rsidRDefault="005D3804" w:rsidP="009414BD">
            <w:pPr>
              <w:spacing w:line="259" w:lineRule="auto"/>
              <w:ind w:leftChars="100" w:left="200"/>
              <w:rPr>
                <w:rFonts w:eastAsia="SimSun"/>
                <w:color w:val="000000" w:themeColor="text1"/>
                <w:sz w:val="21"/>
              </w:rPr>
            </w:pPr>
            <w:r w:rsidRPr="009414BD">
              <w:rPr>
                <w:rFonts w:eastAsia="SimSun"/>
                <w:color w:val="000000" w:themeColor="text1"/>
                <w:sz w:val="21"/>
              </w:rPr>
              <w:t>FFS if interruptions to WAN at SL carrier addition/release is allowed during WAN paging or system information reception</w:t>
            </w:r>
          </w:p>
          <w:p w:rsidR="005D3804" w:rsidRPr="009414BD" w:rsidRDefault="005D3804" w:rsidP="009414BD">
            <w:pPr>
              <w:spacing w:line="259" w:lineRule="auto"/>
              <w:ind w:leftChars="100" w:left="200"/>
              <w:rPr>
                <w:rFonts w:eastAsiaTheme="minorEastAsia"/>
                <w:color w:val="000000" w:themeColor="text1"/>
                <w:sz w:val="21"/>
              </w:rPr>
            </w:pP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FFS whether the scenario is valid that SL carrier addition/release can collide with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WAN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paging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or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SIB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reception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in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 </w:t>
            </w:r>
            <w:r w:rsidRPr="009414BD">
              <w:rPr>
                <w:rFonts w:eastAsiaTheme="minorEastAsia" w:hint="eastAsia"/>
                <w:color w:val="000000" w:themeColor="text1"/>
                <w:sz w:val="21"/>
              </w:rPr>
              <w:t>RRC_IDLE/RRC_</w:t>
            </w:r>
            <w:r w:rsidRPr="009414BD">
              <w:rPr>
                <w:rFonts w:eastAsiaTheme="minorEastAsia"/>
                <w:color w:val="000000" w:themeColor="text1"/>
                <w:sz w:val="21"/>
              </w:rPr>
              <w:t xml:space="preserve">INACTIVE mode and whether LS is needed. </w:t>
            </w:r>
          </w:p>
          <w:p w:rsidR="009D2B7C" w:rsidRPr="009414BD" w:rsidRDefault="005D3804" w:rsidP="009414BD">
            <w:pPr>
              <w:spacing w:line="259" w:lineRule="auto"/>
              <w:ind w:leftChars="100" w:left="200"/>
              <w:rPr>
                <w:color w:val="0070C0"/>
                <w:sz w:val="21"/>
              </w:rPr>
            </w:pPr>
            <w:r w:rsidRPr="009414BD">
              <w:rPr>
                <w:rFonts w:eastAsia="SimSun"/>
                <w:color w:val="000000" w:themeColor="text1"/>
                <w:sz w:val="21"/>
              </w:rPr>
              <w:t>FFS if RLF and CBD should be protected.</w:t>
            </w:r>
          </w:p>
        </w:tc>
      </w:tr>
    </w:tbl>
    <w:p w:rsidR="00C769A7" w:rsidRDefault="009414BD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etwork </w:t>
      </w:r>
      <w:r>
        <w:rPr>
          <w:lang w:val="en-US" w:eastAsia="ko-KR"/>
        </w:rPr>
        <w:t xml:space="preserve">can configure </w:t>
      </w:r>
      <w:r w:rsidR="009B2A81">
        <w:rPr>
          <w:lang w:val="en-US" w:eastAsia="ko-KR"/>
        </w:rPr>
        <w:t>the carrier set for SL CA operation</w:t>
      </w:r>
      <w:r w:rsidR="00C769A7">
        <w:rPr>
          <w:lang w:val="en-US" w:eastAsia="ko-KR"/>
        </w:rPr>
        <w:t xml:space="preserve"> in SIB12 </w:t>
      </w:r>
      <w:r w:rsidR="00C769A7">
        <w:rPr>
          <w:rFonts w:hint="eastAsia"/>
          <w:lang w:val="en-US" w:eastAsia="ko-KR"/>
        </w:rPr>
        <w:t xml:space="preserve">based on RAN2 running CR [2]. </w:t>
      </w:r>
    </w:p>
    <w:p w:rsidR="00C769A7" w:rsidRDefault="00C769A7" w:rsidP="00A83F62">
      <w:pPr>
        <w:pStyle w:val="a0"/>
        <w:jc w:val="both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6264275" cy="1373166"/>
            <wp:effectExtent l="0" t="0" r="3175" b="0"/>
            <wp:docPr id="1" name="그림 1" descr="cid:image002.jpg@01DA0CBB.6E353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cid:image002.jpg@01DA0CBB.6E3537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37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9A7" w:rsidRDefault="00C769A7" w:rsidP="00A83F62">
      <w:pPr>
        <w:pStyle w:val="a0"/>
        <w:jc w:val="both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6264275" cy="315067"/>
            <wp:effectExtent l="0" t="0" r="3175" b="8890"/>
            <wp:docPr id="2" name="그림 2" descr="cid:image003.jpg@01DA0CBB.6E353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cid:image003.jpg@01DA0CBB.6E3537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1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27" w:rsidRDefault="0073304C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However, it is up to SL UE when SL carrier is added or released for SL CA operation</w:t>
      </w:r>
      <w:r w:rsidR="009B2A81">
        <w:rPr>
          <w:lang w:val="en-US" w:eastAsia="ko-KR"/>
        </w:rPr>
        <w:t xml:space="preserve"> even during IDLE/INACTVE mode</w:t>
      </w:r>
      <w:r>
        <w:rPr>
          <w:lang w:val="en-US" w:eastAsia="ko-KR"/>
        </w:rPr>
        <w:t>, so network cannot control SL carrier addition and release directly. Similar to existing interruption constraint, the c</w:t>
      </w:r>
      <w:r w:rsidRPr="0073304C">
        <w:rPr>
          <w:lang w:val="en-US" w:eastAsia="ko-KR"/>
        </w:rPr>
        <w:t>onstraints on interruptions to WAN at SL carrier addition/release</w:t>
      </w:r>
      <w:r>
        <w:rPr>
          <w:lang w:val="en-US" w:eastAsia="ko-KR"/>
        </w:rPr>
        <w:t xml:space="preserve"> can be applied.</w:t>
      </w:r>
    </w:p>
    <w:p w:rsidR="008F2427" w:rsidRDefault="008F2427" w:rsidP="008F2427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8F2427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Add the constraints </w:t>
      </w:r>
      <w:r w:rsidRPr="006F3140">
        <w:rPr>
          <w:rFonts w:eastAsiaTheme="minorEastAsia"/>
          <w:iCs/>
        </w:rPr>
        <w:t xml:space="preserve">on interruptions </w:t>
      </w:r>
      <w:r w:rsidR="0073304C" w:rsidRPr="0073304C">
        <w:rPr>
          <w:lang w:val="en-US" w:eastAsia="ko-KR"/>
        </w:rPr>
        <w:t xml:space="preserve">to WAN </w:t>
      </w:r>
      <w:r w:rsidR="00124708">
        <w:rPr>
          <w:lang w:val="en-US" w:eastAsia="ko-KR"/>
        </w:rPr>
        <w:t>due to</w:t>
      </w:r>
      <w:r w:rsidR="0073304C" w:rsidRPr="0073304C">
        <w:rPr>
          <w:lang w:val="en-US" w:eastAsia="ko-KR"/>
        </w:rPr>
        <w:t xml:space="preserve"> SL carrier addition/release</w:t>
      </w:r>
    </w:p>
    <w:p w:rsidR="00A83F62" w:rsidRPr="00B833A3" w:rsidRDefault="00A83F62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>views on NR sidelink CA operation, and</w:t>
      </w:r>
      <w:r w:rsidR="000D24E5">
        <w:rPr>
          <w:lang w:val="en-US" w:eastAsia="ko-KR"/>
        </w:rPr>
        <w:t xml:space="preserve">, </w:t>
      </w:r>
      <w:r w:rsidR="00B95772">
        <w:rPr>
          <w:lang w:val="en-US" w:eastAsia="ko-KR"/>
        </w:rPr>
        <w:t xml:space="preserve">and </w:t>
      </w:r>
      <w:r w:rsidR="00770982">
        <w:rPr>
          <w:lang w:val="en-US" w:eastAsia="ko-KR"/>
        </w:rPr>
        <w:t>propose</w:t>
      </w:r>
    </w:p>
    <w:p w:rsidR="0073304C" w:rsidRDefault="0073304C" w:rsidP="0073304C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8F2427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Add the constraints </w:t>
      </w:r>
      <w:r w:rsidRPr="006F3140">
        <w:rPr>
          <w:rFonts w:eastAsiaTheme="minorEastAsia"/>
          <w:iCs/>
        </w:rPr>
        <w:t xml:space="preserve">on interruptions </w:t>
      </w:r>
      <w:r w:rsidRPr="0073304C">
        <w:rPr>
          <w:lang w:val="en-US" w:eastAsia="ko-KR"/>
        </w:rPr>
        <w:t>to WAN at SL carrier addition/release</w:t>
      </w:r>
    </w:p>
    <w:p w:rsidR="00C6596A" w:rsidRPr="005F7651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9D2B7C" w:rsidRPr="009D2B7C">
        <w:rPr>
          <w:lang w:val="en-US" w:eastAsia="ko-KR"/>
        </w:rPr>
        <w:t>R4-</w:t>
      </w:r>
      <w:r w:rsidR="005D3804" w:rsidRPr="005D3804">
        <w:rPr>
          <w:lang w:val="en-US" w:eastAsia="ko-KR"/>
        </w:rPr>
        <w:t>2317375</w:t>
      </w:r>
      <w:r w:rsidR="00CD0965">
        <w:rPr>
          <w:lang w:val="en-US" w:eastAsia="ko-KR"/>
        </w:rPr>
        <w:t>, “</w:t>
      </w:r>
      <w:r w:rsidR="00387097" w:rsidRPr="00387097">
        <w:rPr>
          <w:lang w:val="en-US" w:eastAsia="ko-KR"/>
        </w:rPr>
        <w:t>WF on R18 NR SL RRM requirements (part 2)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p w:rsidR="00C769A7" w:rsidRDefault="00C769A7" w:rsidP="00CD0965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[2] </w:t>
      </w:r>
      <w:r w:rsidRPr="00C769A7">
        <w:rPr>
          <w:lang w:val="en-US" w:eastAsia="ko-KR"/>
        </w:rPr>
        <w:t>R2-2311495</w:t>
      </w:r>
      <w:r>
        <w:rPr>
          <w:lang w:val="en-US" w:eastAsia="ko-KR"/>
        </w:rPr>
        <w:t>, “</w:t>
      </w:r>
      <w:r w:rsidRPr="00C769A7">
        <w:rPr>
          <w:lang w:val="en-US" w:eastAsia="ko-KR"/>
        </w:rPr>
        <w:t>Running CR of TS 38.331 for SL Evolution</w:t>
      </w:r>
      <w:r>
        <w:rPr>
          <w:lang w:val="en-US" w:eastAsia="ko-KR"/>
        </w:rPr>
        <w:t>,” OPPO</w:t>
      </w:r>
    </w:p>
    <w:sectPr w:rsidR="00C769A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4B6" w:rsidRDefault="004424B6" w:rsidP="00D306DF">
      <w:r>
        <w:separator/>
      </w:r>
    </w:p>
  </w:endnote>
  <w:endnote w:type="continuationSeparator" w:id="0">
    <w:p w:rsidR="004424B6" w:rsidRDefault="004424B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4B6" w:rsidRDefault="004424B6" w:rsidP="00D306DF">
      <w:r>
        <w:separator/>
      </w:r>
    </w:p>
  </w:footnote>
  <w:footnote w:type="continuationSeparator" w:id="0">
    <w:p w:rsidR="004424B6" w:rsidRDefault="004424B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A1DFA"/>
    <w:multiLevelType w:val="hybridMultilevel"/>
    <w:tmpl w:val="E19CDE20"/>
    <w:lvl w:ilvl="0" w:tplc="8C52958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75A63"/>
    <w:multiLevelType w:val="hybridMultilevel"/>
    <w:tmpl w:val="573621AA"/>
    <w:lvl w:ilvl="0" w:tplc="A2727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6"/>
  </w:num>
  <w:num w:numId="10">
    <w:abstractNumId w:val="4"/>
  </w:num>
  <w:num w:numId="11">
    <w:abstractNumId w:val="21"/>
  </w:num>
  <w:num w:numId="12">
    <w:abstractNumId w:val="25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7"/>
  </w:num>
  <w:num w:numId="23">
    <w:abstractNumId w:val="23"/>
  </w:num>
  <w:num w:numId="24">
    <w:abstractNumId w:val="20"/>
  </w:num>
  <w:num w:numId="25">
    <w:abstractNumId w:val="19"/>
  </w:num>
  <w:num w:numId="26">
    <w:abstractNumId w:val="22"/>
  </w:num>
  <w:num w:numId="27">
    <w:abstractNumId w:val="24"/>
  </w:num>
  <w:num w:numId="2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4FAIVGfrE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4E5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EC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708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1C78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2A2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B78D1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2A03"/>
    <w:rsid w:val="003438FD"/>
    <w:rsid w:val="00344572"/>
    <w:rsid w:val="00346A79"/>
    <w:rsid w:val="00346A88"/>
    <w:rsid w:val="003472F1"/>
    <w:rsid w:val="00347ABC"/>
    <w:rsid w:val="00347DF3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2C"/>
    <w:rsid w:val="003829BC"/>
    <w:rsid w:val="00385B7B"/>
    <w:rsid w:val="00385B86"/>
    <w:rsid w:val="0038695A"/>
    <w:rsid w:val="00386DD4"/>
    <w:rsid w:val="00387097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9F8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0E7E"/>
    <w:rsid w:val="00441033"/>
    <w:rsid w:val="00441BB7"/>
    <w:rsid w:val="00442151"/>
    <w:rsid w:val="004424B6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D2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08C3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3804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651"/>
    <w:rsid w:val="005F7871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304C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2FA8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27B"/>
    <w:rsid w:val="00897292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337"/>
    <w:rsid w:val="008E779F"/>
    <w:rsid w:val="008F0262"/>
    <w:rsid w:val="008F0658"/>
    <w:rsid w:val="008F102C"/>
    <w:rsid w:val="008F1796"/>
    <w:rsid w:val="008F242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4B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CB6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A81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08F"/>
    <w:rsid w:val="009D12F8"/>
    <w:rsid w:val="009D14EE"/>
    <w:rsid w:val="009D1B3A"/>
    <w:rsid w:val="009D28AB"/>
    <w:rsid w:val="009D2B7C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A21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4BA1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6C71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0AA1"/>
    <w:rsid w:val="00B81CE1"/>
    <w:rsid w:val="00B826B6"/>
    <w:rsid w:val="00B833A3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772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85F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3B3A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9A7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D3C"/>
    <w:rsid w:val="00E30755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4D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jpg@01DA0CBB.6E35379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2.jpg@01DA0CBB.6E35379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614D-074D-4765-87B3-75B6F2F6B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LGE_109</cp:lastModifiedBy>
  <cp:revision>2</cp:revision>
  <dcterms:created xsi:type="dcterms:W3CDTF">2023-11-03T07:24:00Z</dcterms:created>
  <dcterms:modified xsi:type="dcterms:W3CDTF">2023-11-03T07:24:00Z</dcterms:modified>
</cp:coreProperties>
</file>